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E154" w14:textId="61A0D682" w:rsidR="006F4694" w:rsidRPr="006F4694" w:rsidRDefault="00FF632E" w:rsidP="006F4694">
      <w:pPr>
        <w:rPr>
          <w:rFonts w:ascii="Arial Narrow" w:eastAsia="Adobe Gothic Std B" w:hAnsi="Arial Narrow" w:cstheme="minorHAnsi"/>
          <w:b/>
          <w:color w:val="A95153"/>
          <w:sz w:val="36"/>
          <w:szCs w:val="32"/>
        </w:rPr>
      </w:pPr>
      <w:r>
        <w:rPr>
          <w:rFonts w:ascii="Arial Narrow" w:eastAsia="Adobe Gothic Std B" w:hAnsi="Arial Narrow" w:cstheme="minorHAnsi"/>
          <w:b/>
          <w:color w:val="A95153"/>
          <w:sz w:val="36"/>
          <w:szCs w:val="32"/>
        </w:rPr>
        <w:t>Ticket de salida</w:t>
      </w:r>
      <w:bookmarkStart w:id="0" w:name="_GoBack"/>
      <w:bookmarkEnd w:id="0"/>
      <w:r w:rsidR="006F4694" w:rsidRPr="006F4694">
        <w:rPr>
          <w:rFonts w:ascii="Arial Narrow" w:eastAsia="Adobe Gothic Std B" w:hAnsi="Arial Narrow" w:cstheme="minorHAnsi"/>
          <w:b/>
          <w:color w:val="A95153"/>
          <w:sz w:val="36"/>
          <w:szCs w:val="32"/>
        </w:rPr>
        <w:t>: Cromatografía</w:t>
      </w:r>
    </w:p>
    <w:p w14:paraId="0DD90BBC" w14:textId="77777777" w:rsidR="00BB3B75" w:rsidRPr="00BB3B75" w:rsidRDefault="00BB3B75" w:rsidP="00BB3B75">
      <w:pPr>
        <w:spacing w:line="276" w:lineRule="auto"/>
        <w:jc w:val="both"/>
        <w:rPr>
          <w:rFonts w:ascii="Arial Narrow" w:eastAsia="Times New Roman" w:hAnsi="Arial Narrow" w:cs="Times New Roman"/>
          <w:sz w:val="24"/>
          <w:lang w:eastAsia="es-ES_tradnl"/>
        </w:rPr>
      </w:pPr>
      <w:r w:rsidRPr="00BB3B75">
        <w:rPr>
          <w:rFonts w:ascii="Arial Narrow" w:eastAsia="Times New Roman" w:hAnsi="Arial Narrow" w:cs="Times New Roman"/>
          <w:sz w:val="24"/>
          <w:lang w:eastAsia="es-ES_tradnl"/>
        </w:rPr>
        <w:t xml:space="preserve">El botánico ruso Михаи́ </w:t>
      </w:r>
      <w:r w:rsidRPr="00BB3B75">
        <w:rPr>
          <w:rFonts w:ascii="Arial Narrow" w:eastAsia="Times New Roman" w:hAnsi="Arial Narrow" w:cs="Trebuchet MS"/>
          <w:sz w:val="24"/>
          <w:lang w:eastAsia="es-ES_tradnl"/>
        </w:rPr>
        <w:t>л</w:t>
      </w:r>
      <w:r w:rsidRPr="00BB3B75">
        <w:rPr>
          <w:rFonts w:ascii="Arial Narrow" w:eastAsia="Times New Roman" w:hAnsi="Arial Narrow" w:cs="Times New Roman"/>
          <w:sz w:val="24"/>
          <w:lang w:eastAsia="es-ES_tradnl"/>
        </w:rPr>
        <w:t xml:space="preserve"> </w:t>
      </w:r>
      <w:r w:rsidRPr="00BB3B75">
        <w:rPr>
          <w:rFonts w:ascii="Arial Narrow" w:eastAsia="Times New Roman" w:hAnsi="Arial Narrow" w:cs="Trebuchet MS"/>
          <w:sz w:val="24"/>
          <w:lang w:eastAsia="es-ES_tradnl"/>
        </w:rPr>
        <w:t>Семёнович</w:t>
      </w:r>
      <w:r w:rsidRPr="00BB3B75">
        <w:rPr>
          <w:rFonts w:ascii="Arial Narrow" w:eastAsia="Times New Roman" w:hAnsi="Arial Narrow" w:cs="Times New Roman"/>
          <w:sz w:val="24"/>
          <w:lang w:eastAsia="es-ES_tradnl"/>
        </w:rPr>
        <w:t xml:space="preserve"> </w:t>
      </w:r>
      <w:r w:rsidRPr="00BB3B75">
        <w:rPr>
          <w:rFonts w:ascii="Arial Narrow" w:eastAsia="Times New Roman" w:hAnsi="Arial Narrow" w:cs="Trebuchet MS"/>
          <w:sz w:val="24"/>
          <w:lang w:eastAsia="es-ES_tradnl"/>
        </w:rPr>
        <w:t>Цвет</w:t>
      </w:r>
      <w:r w:rsidRPr="00BB3B75">
        <w:rPr>
          <w:rFonts w:ascii="Arial Narrow" w:eastAsia="Times New Roman" w:hAnsi="Arial Narrow" w:cs="Times New Roman"/>
          <w:sz w:val="24"/>
          <w:lang w:eastAsia="es-ES_tradnl"/>
        </w:rPr>
        <w:t xml:space="preserve"> (Mija</w:t>
      </w:r>
      <w:r w:rsidRPr="00BB3B75">
        <w:rPr>
          <w:rFonts w:ascii="Arial Narrow" w:eastAsia="Times New Roman" w:hAnsi="Arial Narrow" w:cs="Trebuchet MS"/>
          <w:sz w:val="24"/>
          <w:lang w:eastAsia="es-ES_tradnl"/>
        </w:rPr>
        <w:t>í</w:t>
      </w:r>
      <w:r w:rsidRPr="00BB3B75">
        <w:rPr>
          <w:rFonts w:ascii="Arial Narrow" w:eastAsia="Times New Roman" w:hAnsi="Arial Narrow" w:cs="Times New Roman"/>
          <w:sz w:val="24"/>
          <w:lang w:eastAsia="es-ES_tradnl"/>
        </w:rPr>
        <w:t>l Semi</w:t>
      </w:r>
      <w:r w:rsidRPr="00BB3B75">
        <w:rPr>
          <w:rFonts w:ascii="Arial Narrow" w:eastAsia="Times New Roman" w:hAnsi="Arial Narrow" w:cs="Trebuchet MS"/>
          <w:sz w:val="24"/>
          <w:lang w:eastAsia="es-ES_tradnl"/>
        </w:rPr>
        <w:t>ó</w:t>
      </w:r>
      <w:r w:rsidRPr="00BB3B75">
        <w:rPr>
          <w:rFonts w:ascii="Arial Narrow" w:eastAsia="Times New Roman" w:hAnsi="Arial Narrow" w:cs="Times New Roman"/>
          <w:sz w:val="24"/>
          <w:lang w:eastAsia="es-ES_tradnl"/>
        </w:rPr>
        <w:t>novich Tswett (1872-1919), en 1903 emple</w:t>
      </w:r>
      <w:r w:rsidRPr="00BB3B75">
        <w:rPr>
          <w:rFonts w:ascii="Arial Narrow" w:eastAsia="Times New Roman" w:hAnsi="Arial Narrow" w:cs="Trebuchet MS"/>
          <w:sz w:val="24"/>
          <w:lang w:eastAsia="es-ES_tradnl"/>
        </w:rPr>
        <w:t>ó</w:t>
      </w:r>
      <w:r w:rsidRPr="00BB3B75">
        <w:rPr>
          <w:rFonts w:ascii="Arial Narrow" w:eastAsia="Times New Roman" w:hAnsi="Arial Narrow" w:cs="Times New Roman"/>
          <w:sz w:val="24"/>
          <w:lang w:eastAsia="es-ES_tradnl"/>
        </w:rPr>
        <w:t xml:space="preserve"> una fase inm</w:t>
      </w:r>
      <w:r w:rsidRPr="00BB3B75">
        <w:rPr>
          <w:rFonts w:ascii="Arial Narrow" w:eastAsia="Times New Roman" w:hAnsi="Arial Narrow" w:cs="Trebuchet MS"/>
          <w:sz w:val="24"/>
          <w:lang w:eastAsia="es-ES_tradnl"/>
        </w:rPr>
        <w:t>ó</w:t>
      </w:r>
      <w:r w:rsidRPr="00BB3B75">
        <w:rPr>
          <w:rFonts w:ascii="Arial Narrow" w:eastAsia="Times New Roman" w:hAnsi="Arial Narrow" w:cs="Times New Roman"/>
          <w:sz w:val="24"/>
          <w:lang w:eastAsia="es-ES_tradnl"/>
        </w:rPr>
        <w:t>vil de polvo de tiza (carbonato de calcio) y una fase móvil de disulfuro de carbono para separar los pigmentos vegetales que estaba estudiando. Se le ocurrió introducir la tiza en una columna y luego hizo pasar por ella los extractos vegetales que contenían los pigmentos que deseaba purificar (clorofilas (verdes), carotenoides (naranjas) y xantofilas (amarillos)). Observó que se podían separar muy bien los colores (pigmentos) en forma de anillos a lo largo de la columna. Utilizó por primera vez el término cromatografía, del griego χρ</w:t>
      </w:r>
      <w:r w:rsidRPr="00BB3B75">
        <w:rPr>
          <w:rFonts w:ascii="Arial" w:eastAsia="Times New Roman" w:hAnsi="Arial" w:cs="Arial"/>
          <w:sz w:val="24"/>
          <w:lang w:eastAsia="es-ES_tradnl"/>
        </w:rPr>
        <w:t>ῶ</w:t>
      </w:r>
      <w:r w:rsidRPr="00BB3B75">
        <w:rPr>
          <w:rFonts w:ascii="Arial Narrow" w:eastAsia="Times New Roman" w:hAnsi="Arial Narrow" w:cs="Trebuchet MS"/>
          <w:sz w:val="24"/>
          <w:lang w:eastAsia="es-ES_tradnl"/>
        </w:rPr>
        <w:t>μα</w:t>
      </w:r>
      <w:r w:rsidRPr="00BB3B75">
        <w:rPr>
          <w:rFonts w:ascii="Arial Narrow" w:eastAsia="Times New Roman" w:hAnsi="Arial Narrow" w:cs="Times New Roman"/>
          <w:sz w:val="24"/>
          <w:lang w:eastAsia="es-ES_tradnl"/>
        </w:rPr>
        <w:t>, -</w:t>
      </w:r>
      <w:r w:rsidRPr="00BB3B75">
        <w:rPr>
          <w:rFonts w:ascii="Arial Narrow" w:eastAsia="Times New Roman" w:hAnsi="Arial Narrow" w:cs="Trebuchet MS"/>
          <w:sz w:val="24"/>
          <w:lang w:eastAsia="es-ES_tradnl"/>
        </w:rPr>
        <w:t>ατος</w:t>
      </w:r>
      <w:r w:rsidRPr="00BB3B75">
        <w:rPr>
          <w:rFonts w:ascii="Arial Narrow" w:eastAsia="Times New Roman" w:hAnsi="Arial Narrow" w:cs="Times New Roman"/>
          <w:sz w:val="24"/>
          <w:lang w:eastAsia="es-ES_tradnl"/>
        </w:rPr>
        <w:t xml:space="preserve"> (croma, -atos) </w:t>
      </w:r>
      <w:r w:rsidRPr="00BB3B75">
        <w:rPr>
          <w:rFonts w:ascii="Arial Narrow" w:eastAsia="Times New Roman" w:hAnsi="Arial Narrow" w:cs="Trebuchet MS"/>
          <w:sz w:val="24"/>
          <w:lang w:eastAsia="es-ES_tradnl"/>
        </w:rPr>
        <w:t>«</w:t>
      </w:r>
      <w:r w:rsidRPr="00BB3B75">
        <w:rPr>
          <w:rFonts w:ascii="Arial Narrow" w:eastAsia="Times New Roman" w:hAnsi="Arial Narrow" w:cs="Times New Roman"/>
          <w:sz w:val="24"/>
          <w:lang w:eastAsia="es-ES_tradnl"/>
        </w:rPr>
        <w:t>color</w:t>
      </w:r>
      <w:r w:rsidRPr="00BB3B75">
        <w:rPr>
          <w:rFonts w:ascii="Arial Narrow" w:eastAsia="Times New Roman" w:hAnsi="Arial Narrow" w:cs="Trebuchet MS"/>
          <w:sz w:val="24"/>
          <w:lang w:eastAsia="es-ES_tradnl"/>
        </w:rPr>
        <w:t>»</w:t>
      </w:r>
      <w:r w:rsidRPr="00BB3B75">
        <w:rPr>
          <w:rFonts w:ascii="Arial Narrow" w:eastAsia="Times New Roman" w:hAnsi="Arial Narrow" w:cs="Times New Roman"/>
          <w:sz w:val="24"/>
          <w:lang w:eastAsia="es-ES_tradnl"/>
        </w:rPr>
        <w:t xml:space="preserve"> y -</w:t>
      </w:r>
      <w:r w:rsidRPr="00BB3B75">
        <w:rPr>
          <w:rFonts w:ascii="Arial Narrow" w:eastAsia="Times New Roman" w:hAnsi="Arial Narrow" w:cs="Trebuchet MS"/>
          <w:sz w:val="24"/>
          <w:lang w:eastAsia="es-ES_tradnl"/>
        </w:rPr>
        <w:t>γραφ</w:t>
      </w:r>
      <w:r w:rsidRPr="00BB3B75">
        <w:rPr>
          <w:rFonts w:ascii="Arial" w:eastAsia="Times New Roman" w:hAnsi="Arial" w:cs="Arial"/>
          <w:sz w:val="24"/>
          <w:lang w:eastAsia="es-ES_tradnl"/>
        </w:rPr>
        <w:t>ί</w:t>
      </w:r>
      <w:r w:rsidRPr="00BB3B75">
        <w:rPr>
          <w:rFonts w:ascii="Arial Narrow" w:eastAsia="Times New Roman" w:hAnsi="Arial Narrow" w:cs="Trebuchet MS"/>
          <w:sz w:val="24"/>
          <w:lang w:eastAsia="es-ES_tradnl"/>
        </w:rPr>
        <w:t>α</w:t>
      </w:r>
      <w:r w:rsidRPr="00BB3B75">
        <w:rPr>
          <w:rFonts w:ascii="Arial Narrow" w:eastAsia="Times New Roman" w:hAnsi="Arial Narrow" w:cs="Times New Roman"/>
          <w:sz w:val="24"/>
          <w:lang w:eastAsia="es-ES_tradnl"/>
        </w:rPr>
        <w:t xml:space="preserve"> (-graphia) </w:t>
      </w:r>
      <w:r w:rsidRPr="00BB3B75">
        <w:rPr>
          <w:rFonts w:ascii="Arial Narrow" w:eastAsia="Times New Roman" w:hAnsi="Arial Narrow" w:cs="Trebuchet MS"/>
          <w:sz w:val="24"/>
          <w:lang w:eastAsia="es-ES_tradnl"/>
        </w:rPr>
        <w:t>«</w:t>
      </w:r>
      <w:r w:rsidRPr="00BB3B75">
        <w:rPr>
          <w:rFonts w:ascii="Arial Narrow" w:eastAsia="Times New Roman" w:hAnsi="Arial Narrow" w:cs="Times New Roman"/>
          <w:sz w:val="24"/>
          <w:lang w:eastAsia="es-ES_tradnl"/>
        </w:rPr>
        <w:t>escritura</w:t>
      </w:r>
      <w:r w:rsidRPr="00BB3B75">
        <w:rPr>
          <w:rFonts w:ascii="Arial Narrow" w:eastAsia="Times New Roman" w:hAnsi="Arial Narrow" w:cs="Trebuchet MS"/>
          <w:sz w:val="24"/>
          <w:lang w:eastAsia="es-ES_tradnl"/>
        </w:rPr>
        <w:t>»</w:t>
      </w:r>
      <w:r w:rsidRPr="00BB3B75">
        <w:rPr>
          <w:rFonts w:ascii="Arial Narrow" w:eastAsia="Times New Roman" w:hAnsi="Arial Narrow" w:cs="Times New Roman"/>
          <w:sz w:val="24"/>
          <w:lang w:eastAsia="es-ES_tradnl"/>
        </w:rPr>
        <w:t xml:space="preserve">, que quiere decir </w:t>
      </w:r>
      <w:r w:rsidRPr="00BB3B75">
        <w:rPr>
          <w:rFonts w:ascii="Arial Narrow" w:eastAsia="Times New Roman" w:hAnsi="Arial Narrow" w:cs="Trebuchet MS"/>
          <w:sz w:val="24"/>
          <w:lang w:eastAsia="es-ES_tradnl"/>
        </w:rPr>
        <w:t>«</w:t>
      </w:r>
      <w:r w:rsidRPr="00BB3B75">
        <w:rPr>
          <w:rFonts w:ascii="Arial Narrow" w:eastAsia="Times New Roman" w:hAnsi="Arial Narrow" w:cs="Times New Roman"/>
          <w:sz w:val="24"/>
          <w:lang w:eastAsia="es-ES_tradnl"/>
        </w:rPr>
        <w:t>escritura en colores</w:t>
      </w:r>
      <w:r w:rsidRPr="00BB3B75">
        <w:rPr>
          <w:rFonts w:ascii="Arial Narrow" w:eastAsia="Times New Roman" w:hAnsi="Arial Narrow" w:cs="Trebuchet MS"/>
          <w:sz w:val="24"/>
          <w:lang w:eastAsia="es-ES_tradnl"/>
        </w:rPr>
        <w:t>»</w:t>
      </w:r>
      <w:r w:rsidRPr="00BB3B75">
        <w:rPr>
          <w:rFonts w:ascii="Arial Narrow" w:eastAsia="Times New Roman" w:hAnsi="Arial Narrow" w:cs="Times New Roman"/>
          <w:sz w:val="24"/>
          <w:lang w:eastAsia="es-ES_tradnl"/>
        </w:rPr>
        <w:t>, en 1906, en el segundo art</w:t>
      </w:r>
      <w:r w:rsidRPr="00BB3B75">
        <w:rPr>
          <w:rFonts w:ascii="Arial Narrow" w:eastAsia="Times New Roman" w:hAnsi="Arial Narrow" w:cs="Trebuchet MS"/>
          <w:sz w:val="24"/>
          <w:lang w:eastAsia="es-ES_tradnl"/>
        </w:rPr>
        <w:t>í</w:t>
      </w:r>
      <w:r w:rsidRPr="00BB3B75">
        <w:rPr>
          <w:rFonts w:ascii="Arial Narrow" w:eastAsia="Times New Roman" w:hAnsi="Arial Narrow" w:cs="Times New Roman"/>
          <w:sz w:val="24"/>
          <w:lang w:eastAsia="es-ES_tradnl"/>
        </w:rPr>
        <w:t>culo que ese a</w:t>
      </w:r>
      <w:r w:rsidRPr="00BB3B75">
        <w:rPr>
          <w:rFonts w:ascii="Arial Narrow" w:eastAsia="Times New Roman" w:hAnsi="Arial Narrow" w:cs="Trebuchet MS"/>
          <w:sz w:val="24"/>
          <w:lang w:eastAsia="es-ES_tradnl"/>
        </w:rPr>
        <w:t>ñ</w:t>
      </w:r>
      <w:r w:rsidRPr="00BB3B75">
        <w:rPr>
          <w:rFonts w:ascii="Arial Narrow" w:eastAsia="Times New Roman" w:hAnsi="Arial Narrow" w:cs="Times New Roman"/>
          <w:sz w:val="24"/>
          <w:lang w:eastAsia="es-ES_tradnl"/>
        </w:rPr>
        <w:t>o envi</w:t>
      </w:r>
      <w:r w:rsidRPr="00BB3B75">
        <w:rPr>
          <w:rFonts w:ascii="Arial Narrow" w:eastAsia="Times New Roman" w:hAnsi="Arial Narrow" w:cs="Trebuchet MS"/>
          <w:sz w:val="24"/>
          <w:lang w:eastAsia="es-ES_tradnl"/>
        </w:rPr>
        <w:t>ó</w:t>
      </w:r>
      <w:r w:rsidRPr="00BB3B75">
        <w:rPr>
          <w:rFonts w:ascii="Arial Narrow" w:eastAsia="Times New Roman" w:hAnsi="Arial Narrow" w:cs="Times New Roman"/>
          <w:sz w:val="24"/>
          <w:lang w:eastAsia="es-ES_tradnl"/>
        </w:rPr>
        <w:t xml:space="preserve"> a la Berichte der Deutschen Botanischen Gesellschaft (Revista de la Sociedad Bot</w:t>
      </w:r>
      <w:r w:rsidRPr="00BB3B75">
        <w:rPr>
          <w:rFonts w:ascii="Arial Narrow" w:eastAsia="Times New Roman" w:hAnsi="Arial Narrow" w:cs="Trebuchet MS"/>
          <w:sz w:val="24"/>
          <w:lang w:eastAsia="es-ES_tradnl"/>
        </w:rPr>
        <w:t>á</w:t>
      </w:r>
      <w:r w:rsidRPr="00BB3B75">
        <w:rPr>
          <w:rFonts w:ascii="Arial Narrow" w:eastAsia="Times New Roman" w:hAnsi="Arial Narrow" w:cs="Times New Roman"/>
          <w:sz w:val="24"/>
          <w:lang w:eastAsia="es-ES_tradnl"/>
        </w:rPr>
        <w:t>nica Alemana).</w:t>
      </w:r>
    </w:p>
    <w:p w14:paraId="5AA3F506" w14:textId="77777777" w:rsidR="00BB3B75" w:rsidRPr="00BB3B75" w:rsidRDefault="00BB3B75" w:rsidP="00BB3B75">
      <w:pPr>
        <w:spacing w:line="276" w:lineRule="auto"/>
        <w:jc w:val="both"/>
        <w:rPr>
          <w:rFonts w:ascii="Arial Narrow" w:eastAsiaTheme="minorEastAsia" w:hAnsi="Arial Narrow"/>
          <w:sz w:val="24"/>
        </w:rPr>
      </w:pPr>
    </w:p>
    <w:p w14:paraId="5EFBDD31" w14:textId="77777777" w:rsidR="00BB3B75" w:rsidRPr="00BB3B75" w:rsidRDefault="00BB3B75" w:rsidP="00BB3B75">
      <w:pPr>
        <w:spacing w:line="276" w:lineRule="auto"/>
        <w:jc w:val="both"/>
        <w:rPr>
          <w:rFonts w:ascii="Arial Narrow" w:hAnsi="Arial Narrow"/>
          <w:sz w:val="24"/>
        </w:rPr>
      </w:pPr>
      <w:r w:rsidRPr="00BB3B75">
        <w:rPr>
          <w:rFonts w:ascii="Arial Narrow" w:hAnsi="Arial Narrow"/>
          <w:sz w:val="24"/>
        </w:rPr>
        <w:t>Según la forma de llevar a cabo la separación cromatográfica, es decir, según el dispositivo utilizado para conseguir la separación entre la fase móvil y la estacionaria, cabe distinguir dos tipos de técnicas cromatográficas: en columna y plana.</w:t>
      </w:r>
    </w:p>
    <w:p w14:paraId="7F617DDC" w14:textId="77777777" w:rsidR="00BB3B75" w:rsidRPr="00BB3B75" w:rsidRDefault="00BB3B75" w:rsidP="00BB3B75">
      <w:pPr>
        <w:spacing w:after="0" w:line="276" w:lineRule="auto"/>
        <w:jc w:val="both"/>
        <w:rPr>
          <w:rFonts w:ascii="Arial Narrow" w:hAnsi="Arial Narrow"/>
          <w:sz w:val="24"/>
        </w:rPr>
      </w:pPr>
    </w:p>
    <w:p w14:paraId="5A2651B0" w14:textId="77777777" w:rsidR="00BB3B75" w:rsidRPr="00BB3B75" w:rsidRDefault="00BB3B75" w:rsidP="00BB3B75">
      <w:pPr>
        <w:spacing w:after="0" w:line="276" w:lineRule="auto"/>
        <w:jc w:val="both"/>
        <w:rPr>
          <w:rFonts w:ascii="Arial Narrow" w:hAnsi="Arial Narrow"/>
          <w:sz w:val="24"/>
        </w:rPr>
      </w:pPr>
      <w:r w:rsidRPr="00BB3B75">
        <w:rPr>
          <w:rFonts w:ascii="Arial Narrow" w:hAnsi="Arial Narrow"/>
          <w:sz w:val="24"/>
        </w:rPr>
        <w:t>En la cromatografía en columna se utiliza un tubo cilíndrico, en cuyo interior se coloca la fase estacionaria y a su través se hace pasar la fase móvil.</w:t>
      </w:r>
    </w:p>
    <w:p w14:paraId="0B18B504" w14:textId="77777777" w:rsidR="00BB3B75" w:rsidRPr="00BB3B75" w:rsidRDefault="00BB3B75" w:rsidP="00BB3B75">
      <w:pPr>
        <w:spacing w:line="276" w:lineRule="auto"/>
        <w:jc w:val="both"/>
        <w:rPr>
          <w:rFonts w:ascii="Arial Narrow" w:hAnsi="Arial Narrow"/>
          <w:sz w:val="24"/>
        </w:rPr>
      </w:pPr>
    </w:p>
    <w:p w14:paraId="4DE51964" w14:textId="13259F25" w:rsidR="00BB3B75" w:rsidRPr="00BB3B75" w:rsidRDefault="00BB3B75" w:rsidP="00BB3B75">
      <w:pPr>
        <w:spacing w:line="276" w:lineRule="auto"/>
        <w:jc w:val="both"/>
        <w:rPr>
          <w:rFonts w:ascii="Arial Narrow" w:hAnsi="Arial Narrow"/>
          <w:sz w:val="24"/>
        </w:rPr>
      </w:pPr>
      <w:r w:rsidRPr="00BB3B75">
        <w:rPr>
          <w:rFonts w:ascii="Arial Narrow" w:hAnsi="Arial Narrow"/>
          <w:noProof/>
          <w:sz w:val="24"/>
          <w:lang w:eastAsia="es-ES_tradnl"/>
        </w:rPr>
        <w:drawing>
          <wp:inline distT="0" distB="0" distL="0" distR="0" wp14:anchorId="4E159E45" wp14:editId="2A33753E">
            <wp:extent cx="1402080" cy="1851660"/>
            <wp:effectExtent l="0" t="0" r="7620" b="0"/>
            <wp:docPr id="5" name="Imagen 5" descr="Descripción: cromatógrafo cas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romatógrafo case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1851660"/>
                    </a:xfrm>
                    <a:prstGeom prst="rect">
                      <a:avLst/>
                    </a:prstGeom>
                    <a:noFill/>
                    <a:ln>
                      <a:noFill/>
                    </a:ln>
                  </pic:spPr>
                </pic:pic>
              </a:graphicData>
            </a:graphic>
          </wp:inline>
        </w:drawing>
      </w:r>
      <w:r w:rsidRPr="00BB3B75">
        <w:rPr>
          <w:rFonts w:ascii="Arial Narrow" w:hAnsi="Arial Narrow"/>
          <w:sz w:val="24"/>
        </w:rPr>
        <w:t xml:space="preserve">                    </w:t>
      </w:r>
      <w:r w:rsidRPr="00BB3B75">
        <w:rPr>
          <w:rFonts w:ascii="Arial Narrow" w:hAnsi="Arial Narrow"/>
          <w:noProof/>
          <w:sz w:val="24"/>
          <w:lang w:eastAsia="es-ES_tradnl"/>
        </w:rPr>
        <w:drawing>
          <wp:inline distT="0" distB="0" distL="0" distR="0" wp14:anchorId="2E65AE36" wp14:editId="1D7F53C2">
            <wp:extent cx="2415540" cy="1897380"/>
            <wp:effectExtent l="0" t="0" r="3810" b="7620"/>
            <wp:docPr id="3" name="Imagen 3" descr="Descripción: http://www.ojocientifico.com/sites/www.ojocientifico.com/files/imagecache/completa/c%C3%B3mo%20hacer%20cromatograf%C3%ADa%20hojas%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ojocientifico.com/sites/www.ojocientifico.com/files/imagecache/completa/c%C3%B3mo%20hacer%20cromatograf%C3%ADa%20hojas%2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5540" cy="1897380"/>
                    </a:xfrm>
                    <a:prstGeom prst="rect">
                      <a:avLst/>
                    </a:prstGeom>
                    <a:noFill/>
                    <a:ln>
                      <a:noFill/>
                    </a:ln>
                  </pic:spPr>
                </pic:pic>
              </a:graphicData>
            </a:graphic>
          </wp:inline>
        </w:drawing>
      </w:r>
    </w:p>
    <w:p w14:paraId="690C0158" w14:textId="77777777" w:rsidR="00BB3B75" w:rsidRPr="00BB3B75" w:rsidRDefault="00BB3B75" w:rsidP="00BB3B75">
      <w:pPr>
        <w:spacing w:line="276" w:lineRule="auto"/>
        <w:jc w:val="both"/>
        <w:rPr>
          <w:rFonts w:ascii="Arial Narrow" w:hAnsi="Arial Narrow"/>
          <w:sz w:val="24"/>
          <w:lang w:val="es-ES_tradnl"/>
        </w:rPr>
      </w:pPr>
    </w:p>
    <w:p w14:paraId="0C9C7C04" w14:textId="77777777" w:rsidR="00BB3B75" w:rsidRPr="00BB3B75" w:rsidRDefault="00BB3B75" w:rsidP="00BB3B75">
      <w:pPr>
        <w:spacing w:line="276" w:lineRule="auto"/>
        <w:jc w:val="both"/>
        <w:rPr>
          <w:rFonts w:ascii="Arial Narrow" w:hAnsi="Arial Narrow"/>
          <w:sz w:val="24"/>
          <w:lang w:val="x-none"/>
        </w:rPr>
      </w:pPr>
      <w:r w:rsidRPr="00BB3B75">
        <w:rPr>
          <w:rFonts w:ascii="Arial Narrow" w:hAnsi="Arial Narrow"/>
          <w:sz w:val="24"/>
          <w:lang w:val="x-none"/>
        </w:rPr>
        <w:t xml:space="preserve">Como se puede observar, las partículas de sustancia avanzan o </w:t>
      </w:r>
      <w:proofErr w:type="spellStart"/>
      <w:r w:rsidRPr="00BB3B75">
        <w:rPr>
          <w:rFonts w:ascii="Arial Narrow" w:hAnsi="Arial Narrow"/>
          <w:sz w:val="24"/>
          <w:lang w:val="x-none"/>
        </w:rPr>
        <w:t>eluyen</w:t>
      </w:r>
      <w:proofErr w:type="spellEnd"/>
      <w:r w:rsidRPr="00BB3B75">
        <w:rPr>
          <w:rFonts w:ascii="Arial Narrow" w:hAnsi="Arial Narrow"/>
          <w:sz w:val="24"/>
          <w:lang w:val="x-none"/>
        </w:rPr>
        <w:t xml:space="preserve"> a velocidades diferentes a lo largo del papel o columna.</w:t>
      </w:r>
    </w:p>
    <w:p w14:paraId="6A4E6045" w14:textId="77777777" w:rsidR="00BB3B75" w:rsidRPr="00BB3B75" w:rsidRDefault="00BB3B75" w:rsidP="00BB3B75">
      <w:pPr>
        <w:spacing w:line="276" w:lineRule="auto"/>
        <w:jc w:val="both"/>
        <w:rPr>
          <w:rFonts w:ascii="Arial Narrow" w:hAnsi="Arial Narrow"/>
          <w:sz w:val="24"/>
          <w:lang w:val="x-none"/>
        </w:rPr>
      </w:pPr>
    </w:p>
    <w:p w14:paraId="5BD02775" w14:textId="56451EF5" w:rsidR="00BB3B75" w:rsidRPr="00BB3B75" w:rsidRDefault="00BB3B75" w:rsidP="00BB3B75">
      <w:pPr>
        <w:spacing w:line="276" w:lineRule="auto"/>
        <w:jc w:val="both"/>
        <w:rPr>
          <w:rFonts w:ascii="Arial Narrow" w:hAnsi="Arial Narrow"/>
          <w:sz w:val="24"/>
          <w:lang w:val="x-none"/>
        </w:rPr>
      </w:pPr>
      <w:r w:rsidRPr="00BB3B75">
        <w:rPr>
          <w:rFonts w:ascii="Arial Narrow" w:hAnsi="Arial Narrow"/>
          <w:sz w:val="24"/>
          <w:lang w:val="x-none"/>
        </w:rPr>
        <w:t xml:space="preserve">Como puedes ver en las figuras anteriores, el símil de una cromatografía compleja, es el uso de una servilleta de papel absorbente, la cual, también separa colores, pero no es precisa en su separación, como tampoco lo debe haber sido la separación de pigmentos que realizó </w:t>
      </w:r>
      <w:proofErr w:type="spellStart"/>
      <w:r w:rsidRPr="00BB3B75">
        <w:rPr>
          <w:rFonts w:ascii="Arial Narrow" w:hAnsi="Arial Narrow"/>
          <w:sz w:val="24"/>
          <w:lang w:val="x-none"/>
        </w:rPr>
        <w:t>Tsweet</w:t>
      </w:r>
      <w:proofErr w:type="spellEnd"/>
      <w:r w:rsidRPr="00BB3B75">
        <w:rPr>
          <w:rFonts w:ascii="Arial Narrow" w:hAnsi="Arial Narrow"/>
          <w:sz w:val="24"/>
          <w:lang w:val="x-none"/>
        </w:rPr>
        <w:t xml:space="preserve">. </w:t>
      </w:r>
    </w:p>
    <w:p w14:paraId="5B869F06" w14:textId="77777777" w:rsidR="00BB3B75" w:rsidRPr="00BB3B75" w:rsidRDefault="00BB3B75" w:rsidP="00BB3B75">
      <w:pPr>
        <w:spacing w:line="276" w:lineRule="auto"/>
        <w:jc w:val="both"/>
        <w:rPr>
          <w:rFonts w:ascii="Arial Narrow" w:hAnsi="Arial Narrow"/>
          <w:sz w:val="24"/>
          <w:lang w:val="x-none"/>
        </w:rPr>
      </w:pPr>
    </w:p>
    <w:p w14:paraId="568F9C1E" w14:textId="19E9D3B4" w:rsidR="00BB3B75" w:rsidRPr="00BB3B75" w:rsidRDefault="00BB3B75" w:rsidP="00BB3B75">
      <w:pPr>
        <w:spacing w:line="276" w:lineRule="auto"/>
        <w:jc w:val="both"/>
        <w:rPr>
          <w:rFonts w:ascii="Arial Narrow" w:hAnsi="Arial Narrow"/>
          <w:sz w:val="24"/>
          <w:lang w:val="x-none"/>
        </w:rPr>
      </w:pPr>
      <w:r w:rsidRPr="00BB3B75">
        <w:rPr>
          <w:rFonts w:ascii="Arial Narrow" w:hAnsi="Arial Narrow"/>
          <w:sz w:val="24"/>
          <w:lang w:val="x-none"/>
        </w:rPr>
        <w:lastRenderedPageBreak/>
        <w:t xml:space="preserve">Según lo realizado por </w:t>
      </w:r>
      <w:proofErr w:type="spellStart"/>
      <w:r w:rsidRPr="00BB3B75">
        <w:rPr>
          <w:rFonts w:ascii="Arial Narrow" w:hAnsi="Arial Narrow"/>
          <w:sz w:val="24"/>
          <w:lang w:val="x-none"/>
        </w:rPr>
        <w:t>Tsweet</w:t>
      </w:r>
      <w:proofErr w:type="spellEnd"/>
      <w:r w:rsidRPr="00BB3B75">
        <w:rPr>
          <w:rFonts w:ascii="Arial Narrow" w:hAnsi="Arial Narrow"/>
          <w:sz w:val="24"/>
          <w:lang w:val="x-none"/>
        </w:rPr>
        <w:t xml:space="preserve">, por el papel absorbente y lo que realmente ocurre en una columna cromatográfica, ¿Con qué dificultades se podría haber encontrado </w:t>
      </w:r>
      <w:proofErr w:type="spellStart"/>
      <w:r w:rsidRPr="00BB3B75">
        <w:rPr>
          <w:rFonts w:ascii="Arial Narrow" w:hAnsi="Arial Narrow"/>
          <w:sz w:val="24"/>
          <w:lang w:val="x-none"/>
        </w:rPr>
        <w:t>Tsweet</w:t>
      </w:r>
      <w:proofErr w:type="spellEnd"/>
      <w:r w:rsidRPr="00BB3B75">
        <w:rPr>
          <w:rFonts w:ascii="Arial Narrow" w:hAnsi="Arial Narrow"/>
          <w:sz w:val="24"/>
          <w:lang w:val="x-none"/>
        </w:rPr>
        <w:t xml:space="preserve"> en la separación de los pigmentos y cómo crees que las columnas cromatográficas solucionan esas dificultades?</w:t>
      </w:r>
    </w:p>
    <w:tbl>
      <w:tblPr>
        <w:tblStyle w:val="Tablaconcuadrcula"/>
        <w:tblW w:w="0" w:type="auto"/>
        <w:tblLook w:val="04A0" w:firstRow="1" w:lastRow="0" w:firstColumn="1" w:lastColumn="0" w:noHBand="0" w:noVBand="1"/>
      </w:tblPr>
      <w:tblGrid>
        <w:gridCol w:w="8828"/>
      </w:tblGrid>
      <w:tr w:rsidR="00BB3B75" w:rsidRPr="00BB3B75" w14:paraId="74A77A4A" w14:textId="77777777" w:rsidTr="00BB3B75">
        <w:tc>
          <w:tcPr>
            <w:tcW w:w="8828" w:type="dxa"/>
            <w:tcBorders>
              <w:top w:val="single" w:sz="4" w:space="0" w:color="auto"/>
              <w:left w:val="single" w:sz="4" w:space="0" w:color="auto"/>
              <w:bottom w:val="single" w:sz="4" w:space="0" w:color="auto"/>
              <w:right w:val="single" w:sz="4" w:space="0" w:color="auto"/>
            </w:tcBorders>
          </w:tcPr>
          <w:p w14:paraId="5E651D2A" w14:textId="77777777" w:rsidR="00BB3B75" w:rsidRPr="00BB3B75" w:rsidRDefault="00BB3B75" w:rsidP="00BB3B75">
            <w:pPr>
              <w:spacing w:line="276" w:lineRule="auto"/>
              <w:jc w:val="both"/>
              <w:rPr>
                <w:rFonts w:ascii="Arial Narrow" w:hAnsi="Arial Narrow"/>
                <w:sz w:val="24"/>
                <w:lang w:val="x-none"/>
              </w:rPr>
            </w:pPr>
          </w:p>
          <w:p w14:paraId="681CAE2B" w14:textId="77777777" w:rsidR="00BB3B75" w:rsidRPr="00BB3B75" w:rsidRDefault="00BB3B75" w:rsidP="00BB3B75">
            <w:pPr>
              <w:spacing w:line="276" w:lineRule="auto"/>
              <w:jc w:val="both"/>
              <w:rPr>
                <w:rFonts w:ascii="Arial Narrow" w:hAnsi="Arial Narrow"/>
                <w:sz w:val="24"/>
                <w:lang w:val="x-none"/>
              </w:rPr>
            </w:pPr>
          </w:p>
          <w:p w14:paraId="2F52A6A0" w14:textId="2897C50E" w:rsidR="00BB3B75" w:rsidRDefault="00BB3B75" w:rsidP="00BB3B75">
            <w:pPr>
              <w:spacing w:line="276" w:lineRule="auto"/>
              <w:jc w:val="both"/>
              <w:rPr>
                <w:rFonts w:ascii="Arial Narrow" w:hAnsi="Arial Narrow"/>
                <w:sz w:val="24"/>
                <w:lang w:val="x-none"/>
              </w:rPr>
            </w:pPr>
          </w:p>
          <w:p w14:paraId="616F7F21" w14:textId="77777777" w:rsidR="00BB3B75" w:rsidRDefault="00BB3B75" w:rsidP="00BB3B75">
            <w:pPr>
              <w:spacing w:line="276" w:lineRule="auto"/>
              <w:jc w:val="both"/>
              <w:rPr>
                <w:rFonts w:ascii="Arial Narrow" w:hAnsi="Arial Narrow"/>
                <w:sz w:val="24"/>
                <w:lang w:val="x-none"/>
              </w:rPr>
            </w:pPr>
          </w:p>
          <w:p w14:paraId="426EDDF8" w14:textId="32463ABA" w:rsidR="00BB3B75" w:rsidRDefault="00BB3B75" w:rsidP="00BB3B75">
            <w:pPr>
              <w:spacing w:line="276" w:lineRule="auto"/>
              <w:jc w:val="both"/>
              <w:rPr>
                <w:rFonts w:ascii="Arial Narrow" w:hAnsi="Arial Narrow"/>
                <w:sz w:val="24"/>
                <w:lang w:val="x-none"/>
              </w:rPr>
            </w:pPr>
          </w:p>
          <w:p w14:paraId="4B47BDEC" w14:textId="35006967" w:rsidR="00BB3B75" w:rsidRDefault="00BB3B75" w:rsidP="00BB3B75">
            <w:pPr>
              <w:spacing w:line="276" w:lineRule="auto"/>
              <w:jc w:val="both"/>
              <w:rPr>
                <w:rFonts w:ascii="Arial Narrow" w:hAnsi="Arial Narrow"/>
                <w:sz w:val="24"/>
                <w:lang w:val="x-none"/>
              </w:rPr>
            </w:pPr>
          </w:p>
          <w:p w14:paraId="6BD87081" w14:textId="548A574C" w:rsidR="00BB3B75" w:rsidRDefault="00BB3B75" w:rsidP="00BB3B75">
            <w:pPr>
              <w:spacing w:line="276" w:lineRule="auto"/>
              <w:jc w:val="both"/>
              <w:rPr>
                <w:rFonts w:ascii="Arial Narrow" w:hAnsi="Arial Narrow"/>
                <w:sz w:val="24"/>
                <w:lang w:val="x-none"/>
              </w:rPr>
            </w:pPr>
          </w:p>
          <w:p w14:paraId="5A43F153" w14:textId="77777777" w:rsidR="00BB3B75" w:rsidRPr="00BB3B75" w:rsidRDefault="00BB3B75" w:rsidP="00BB3B75">
            <w:pPr>
              <w:spacing w:line="276" w:lineRule="auto"/>
              <w:jc w:val="both"/>
              <w:rPr>
                <w:rFonts w:ascii="Arial Narrow" w:hAnsi="Arial Narrow"/>
                <w:sz w:val="24"/>
                <w:lang w:val="x-none"/>
              </w:rPr>
            </w:pPr>
          </w:p>
          <w:p w14:paraId="10CF1D66" w14:textId="77777777" w:rsidR="00BB3B75" w:rsidRPr="00BB3B75" w:rsidRDefault="00BB3B75" w:rsidP="00BB3B75">
            <w:pPr>
              <w:spacing w:line="276" w:lineRule="auto"/>
              <w:jc w:val="both"/>
              <w:rPr>
                <w:rFonts w:ascii="Arial Narrow" w:hAnsi="Arial Narrow"/>
                <w:sz w:val="24"/>
                <w:lang w:val="x-none"/>
              </w:rPr>
            </w:pPr>
          </w:p>
        </w:tc>
      </w:tr>
    </w:tbl>
    <w:p w14:paraId="580B577A" w14:textId="77777777" w:rsidR="00BB3B75" w:rsidRPr="00BB3B75" w:rsidRDefault="00BB3B75" w:rsidP="00BB3B75">
      <w:pPr>
        <w:spacing w:line="276" w:lineRule="auto"/>
        <w:jc w:val="both"/>
        <w:rPr>
          <w:rFonts w:ascii="Arial Narrow" w:hAnsi="Arial Narrow"/>
          <w:sz w:val="24"/>
          <w:lang w:val="x-none"/>
        </w:rPr>
      </w:pPr>
    </w:p>
    <w:p w14:paraId="1693D962" w14:textId="77777777" w:rsidR="00BB3B75" w:rsidRPr="00BB3B75" w:rsidRDefault="00BB3B75" w:rsidP="00BB3B75">
      <w:pPr>
        <w:spacing w:line="276" w:lineRule="auto"/>
        <w:jc w:val="both"/>
        <w:rPr>
          <w:rFonts w:ascii="Arial Narrow" w:hAnsi="Arial Narrow"/>
          <w:sz w:val="24"/>
          <w:lang w:val="es-ES_tradnl"/>
        </w:rPr>
      </w:pPr>
      <w:r w:rsidRPr="00BB3B75">
        <w:rPr>
          <w:rFonts w:ascii="Arial Narrow" w:hAnsi="Arial Narrow"/>
          <w:sz w:val="24"/>
          <w:lang w:val="x-none"/>
        </w:rPr>
        <w:t>Podrías describir y justificar lo que ocurre macroscópica y microscópicamente en la columna, tomando en consideración las velocidades de elución (</w:t>
      </w:r>
      <w:r w:rsidRPr="00BB3B75">
        <w:rPr>
          <w:rFonts w:ascii="Arial Narrow" w:hAnsi="Arial Narrow"/>
          <w:sz w:val="24"/>
        </w:rPr>
        <w:t xml:space="preserve">proceso por el cual todos los solutos terminan por abandonar la columna), </w:t>
      </w:r>
    </w:p>
    <w:tbl>
      <w:tblPr>
        <w:tblStyle w:val="Tablaconcuadrcula"/>
        <w:tblW w:w="0" w:type="auto"/>
        <w:tblLook w:val="04A0" w:firstRow="1" w:lastRow="0" w:firstColumn="1" w:lastColumn="0" w:noHBand="0" w:noVBand="1"/>
      </w:tblPr>
      <w:tblGrid>
        <w:gridCol w:w="8828"/>
      </w:tblGrid>
      <w:tr w:rsidR="00BB3B75" w:rsidRPr="00BB3B75" w14:paraId="0A29439B" w14:textId="77777777" w:rsidTr="00BB3B75">
        <w:tc>
          <w:tcPr>
            <w:tcW w:w="8828" w:type="dxa"/>
            <w:tcBorders>
              <w:top w:val="single" w:sz="4" w:space="0" w:color="auto"/>
              <w:left w:val="single" w:sz="4" w:space="0" w:color="auto"/>
              <w:bottom w:val="single" w:sz="4" w:space="0" w:color="auto"/>
              <w:right w:val="single" w:sz="4" w:space="0" w:color="auto"/>
            </w:tcBorders>
          </w:tcPr>
          <w:p w14:paraId="41074005" w14:textId="77777777" w:rsidR="00BB3B75" w:rsidRPr="00BB3B75" w:rsidRDefault="00BB3B75" w:rsidP="00BB3B75">
            <w:pPr>
              <w:spacing w:line="276" w:lineRule="auto"/>
              <w:jc w:val="both"/>
              <w:rPr>
                <w:rFonts w:ascii="Arial Narrow" w:hAnsi="Arial Narrow"/>
                <w:sz w:val="24"/>
              </w:rPr>
            </w:pPr>
          </w:p>
          <w:p w14:paraId="4E2FDB3A" w14:textId="77777777" w:rsidR="00BB3B75" w:rsidRPr="00BB3B75" w:rsidRDefault="00BB3B75" w:rsidP="00BB3B75">
            <w:pPr>
              <w:spacing w:line="276" w:lineRule="auto"/>
              <w:jc w:val="both"/>
              <w:rPr>
                <w:rFonts w:ascii="Arial Narrow" w:hAnsi="Arial Narrow"/>
                <w:sz w:val="24"/>
              </w:rPr>
            </w:pPr>
          </w:p>
          <w:p w14:paraId="1CFA30FD" w14:textId="6960E7C4" w:rsidR="00BB3B75" w:rsidRDefault="00BB3B75" w:rsidP="00BB3B75">
            <w:pPr>
              <w:spacing w:line="276" w:lineRule="auto"/>
              <w:jc w:val="both"/>
              <w:rPr>
                <w:rFonts w:ascii="Arial Narrow" w:hAnsi="Arial Narrow"/>
                <w:sz w:val="24"/>
              </w:rPr>
            </w:pPr>
          </w:p>
          <w:p w14:paraId="45A8416A" w14:textId="77777777" w:rsidR="00BB3B75" w:rsidRDefault="00BB3B75" w:rsidP="00BB3B75">
            <w:pPr>
              <w:spacing w:line="276" w:lineRule="auto"/>
              <w:jc w:val="both"/>
              <w:rPr>
                <w:rFonts w:ascii="Arial Narrow" w:hAnsi="Arial Narrow"/>
                <w:sz w:val="24"/>
              </w:rPr>
            </w:pPr>
          </w:p>
          <w:p w14:paraId="2801A1F5" w14:textId="77777777" w:rsidR="00BB3B75" w:rsidRPr="00BB3B75" w:rsidRDefault="00BB3B75" w:rsidP="00BB3B75">
            <w:pPr>
              <w:spacing w:line="276" w:lineRule="auto"/>
              <w:jc w:val="both"/>
              <w:rPr>
                <w:rFonts w:ascii="Arial Narrow" w:hAnsi="Arial Narrow"/>
                <w:sz w:val="24"/>
              </w:rPr>
            </w:pPr>
          </w:p>
          <w:p w14:paraId="2A1119B3" w14:textId="7B8DDA82" w:rsidR="00BB3B75" w:rsidRDefault="00BB3B75" w:rsidP="00BB3B75">
            <w:pPr>
              <w:spacing w:line="276" w:lineRule="auto"/>
              <w:jc w:val="both"/>
              <w:rPr>
                <w:rFonts w:ascii="Arial Narrow" w:hAnsi="Arial Narrow"/>
                <w:sz w:val="24"/>
              </w:rPr>
            </w:pPr>
          </w:p>
          <w:p w14:paraId="0C04B9DF" w14:textId="77777777" w:rsidR="00BB3B75" w:rsidRDefault="00BB3B75" w:rsidP="00BB3B75">
            <w:pPr>
              <w:spacing w:line="276" w:lineRule="auto"/>
              <w:jc w:val="both"/>
              <w:rPr>
                <w:rFonts w:ascii="Arial Narrow" w:hAnsi="Arial Narrow"/>
                <w:sz w:val="24"/>
              </w:rPr>
            </w:pPr>
          </w:p>
          <w:p w14:paraId="7E8DFFB5" w14:textId="77777777" w:rsidR="00BB3B75" w:rsidRPr="00BB3B75" w:rsidRDefault="00BB3B75" w:rsidP="00BB3B75">
            <w:pPr>
              <w:spacing w:line="276" w:lineRule="auto"/>
              <w:jc w:val="both"/>
              <w:rPr>
                <w:rFonts w:ascii="Arial Narrow" w:hAnsi="Arial Narrow"/>
                <w:sz w:val="24"/>
              </w:rPr>
            </w:pPr>
          </w:p>
          <w:p w14:paraId="49E25024" w14:textId="77777777" w:rsidR="00BB3B75" w:rsidRPr="00BB3B75" w:rsidRDefault="00BB3B75" w:rsidP="00BB3B75">
            <w:pPr>
              <w:spacing w:line="276" w:lineRule="auto"/>
              <w:jc w:val="both"/>
              <w:rPr>
                <w:rFonts w:ascii="Arial Narrow" w:hAnsi="Arial Narrow"/>
                <w:sz w:val="24"/>
              </w:rPr>
            </w:pPr>
          </w:p>
        </w:tc>
      </w:tr>
    </w:tbl>
    <w:p w14:paraId="6C510FB8" w14:textId="77777777" w:rsidR="00BB3B75" w:rsidRPr="00BB3B75" w:rsidRDefault="00BB3B75" w:rsidP="00BB3B75">
      <w:pPr>
        <w:spacing w:line="276" w:lineRule="auto"/>
        <w:jc w:val="both"/>
        <w:rPr>
          <w:rFonts w:ascii="Arial Narrow" w:hAnsi="Arial Narrow"/>
          <w:sz w:val="24"/>
        </w:rPr>
      </w:pPr>
    </w:p>
    <w:p w14:paraId="7CD50093" w14:textId="77777777" w:rsidR="00BB3B75" w:rsidRPr="00BB3B75" w:rsidRDefault="00BB3B75" w:rsidP="00BB3B75">
      <w:pPr>
        <w:spacing w:line="276" w:lineRule="auto"/>
        <w:jc w:val="both"/>
        <w:rPr>
          <w:rFonts w:ascii="Arial Narrow" w:hAnsi="Arial Narrow"/>
          <w:sz w:val="24"/>
        </w:rPr>
      </w:pPr>
      <w:r w:rsidRPr="00BB3B75">
        <w:rPr>
          <w:rFonts w:ascii="Arial Narrow" w:hAnsi="Arial Narrow"/>
          <w:sz w:val="24"/>
        </w:rPr>
        <w:t xml:space="preserve">¿Crees que esta técnica es capaz de separar todos los componentes de una mezcla y cómo lo verificarías? </w:t>
      </w:r>
    </w:p>
    <w:tbl>
      <w:tblPr>
        <w:tblStyle w:val="Tablaconcuadrcula"/>
        <w:tblW w:w="0" w:type="auto"/>
        <w:tblLook w:val="04A0" w:firstRow="1" w:lastRow="0" w:firstColumn="1" w:lastColumn="0" w:noHBand="0" w:noVBand="1"/>
      </w:tblPr>
      <w:tblGrid>
        <w:gridCol w:w="8828"/>
      </w:tblGrid>
      <w:tr w:rsidR="00BB3B75" w:rsidRPr="00BB3B75" w14:paraId="729608A0" w14:textId="77777777" w:rsidTr="00BB3B75">
        <w:tc>
          <w:tcPr>
            <w:tcW w:w="8828" w:type="dxa"/>
            <w:tcBorders>
              <w:top w:val="single" w:sz="4" w:space="0" w:color="auto"/>
              <w:left w:val="single" w:sz="4" w:space="0" w:color="auto"/>
              <w:bottom w:val="single" w:sz="4" w:space="0" w:color="auto"/>
              <w:right w:val="single" w:sz="4" w:space="0" w:color="auto"/>
            </w:tcBorders>
          </w:tcPr>
          <w:p w14:paraId="1283F5A0" w14:textId="77777777" w:rsidR="00BB3B75" w:rsidRPr="00BB3B75" w:rsidRDefault="00BB3B75" w:rsidP="00BB3B75">
            <w:pPr>
              <w:jc w:val="both"/>
              <w:rPr>
                <w:rFonts w:ascii="Arial Narrow" w:hAnsi="Arial Narrow"/>
                <w:sz w:val="24"/>
              </w:rPr>
            </w:pPr>
          </w:p>
          <w:p w14:paraId="6B72B617" w14:textId="77777777" w:rsidR="00BB3B75" w:rsidRPr="00BB3B75" w:rsidRDefault="00BB3B75" w:rsidP="00BB3B75">
            <w:pPr>
              <w:jc w:val="both"/>
              <w:rPr>
                <w:rFonts w:ascii="Arial Narrow" w:hAnsi="Arial Narrow"/>
                <w:sz w:val="24"/>
              </w:rPr>
            </w:pPr>
          </w:p>
          <w:p w14:paraId="2AC08EB0" w14:textId="1A4DE419" w:rsidR="00BB3B75" w:rsidRDefault="00BB3B75" w:rsidP="00BB3B75">
            <w:pPr>
              <w:jc w:val="both"/>
              <w:rPr>
                <w:rFonts w:ascii="Arial Narrow" w:hAnsi="Arial Narrow"/>
                <w:sz w:val="24"/>
              </w:rPr>
            </w:pPr>
          </w:p>
          <w:p w14:paraId="393452FF" w14:textId="62E258F8" w:rsidR="00BB3B75" w:rsidRDefault="00BB3B75" w:rsidP="00BB3B75">
            <w:pPr>
              <w:jc w:val="both"/>
              <w:rPr>
                <w:rFonts w:ascii="Arial Narrow" w:hAnsi="Arial Narrow"/>
                <w:sz w:val="24"/>
              </w:rPr>
            </w:pPr>
          </w:p>
          <w:p w14:paraId="207C1DA7" w14:textId="77777777" w:rsidR="00BB3B75" w:rsidRDefault="00BB3B75" w:rsidP="00BB3B75">
            <w:pPr>
              <w:jc w:val="both"/>
              <w:rPr>
                <w:rFonts w:ascii="Arial Narrow" w:hAnsi="Arial Narrow"/>
                <w:sz w:val="24"/>
              </w:rPr>
            </w:pPr>
          </w:p>
          <w:p w14:paraId="0E5D8693" w14:textId="2C5B513E" w:rsidR="00BB3B75" w:rsidRDefault="00BB3B75" w:rsidP="00BB3B75">
            <w:pPr>
              <w:jc w:val="both"/>
              <w:rPr>
                <w:rFonts w:ascii="Arial Narrow" w:hAnsi="Arial Narrow"/>
                <w:sz w:val="24"/>
              </w:rPr>
            </w:pPr>
          </w:p>
          <w:p w14:paraId="2701B5DA" w14:textId="07AA3973" w:rsidR="00BB3B75" w:rsidRDefault="00BB3B75" w:rsidP="00BB3B75">
            <w:pPr>
              <w:jc w:val="both"/>
              <w:rPr>
                <w:rFonts w:ascii="Arial Narrow" w:hAnsi="Arial Narrow"/>
                <w:sz w:val="24"/>
              </w:rPr>
            </w:pPr>
          </w:p>
          <w:p w14:paraId="286AAEAB" w14:textId="77777777" w:rsidR="00BB3B75" w:rsidRDefault="00BB3B75" w:rsidP="00BB3B75">
            <w:pPr>
              <w:jc w:val="both"/>
              <w:rPr>
                <w:rFonts w:ascii="Arial Narrow" w:hAnsi="Arial Narrow"/>
                <w:sz w:val="24"/>
              </w:rPr>
            </w:pPr>
          </w:p>
          <w:p w14:paraId="49513000" w14:textId="77777777" w:rsidR="00BB3B75" w:rsidRPr="00BB3B75" w:rsidRDefault="00BB3B75" w:rsidP="00BB3B75">
            <w:pPr>
              <w:jc w:val="both"/>
              <w:rPr>
                <w:rFonts w:ascii="Arial Narrow" w:hAnsi="Arial Narrow"/>
                <w:sz w:val="24"/>
              </w:rPr>
            </w:pPr>
          </w:p>
          <w:p w14:paraId="382EB301" w14:textId="77777777" w:rsidR="00BB3B75" w:rsidRPr="00BB3B75" w:rsidRDefault="00BB3B75" w:rsidP="00BB3B75">
            <w:pPr>
              <w:jc w:val="both"/>
              <w:rPr>
                <w:rFonts w:ascii="Arial Narrow" w:hAnsi="Arial Narrow"/>
                <w:sz w:val="24"/>
              </w:rPr>
            </w:pPr>
          </w:p>
        </w:tc>
      </w:tr>
    </w:tbl>
    <w:p w14:paraId="3BB7C510" w14:textId="01CC730C" w:rsidR="00BC0429" w:rsidRPr="00BB3B75" w:rsidRDefault="00BC0429" w:rsidP="00BB3B75">
      <w:pPr>
        <w:spacing w:before="240" w:line="240" w:lineRule="auto"/>
        <w:jc w:val="both"/>
        <w:rPr>
          <w:rFonts w:ascii="Arial Narrow" w:hAnsi="Arial Narrow"/>
          <w:sz w:val="24"/>
        </w:rPr>
      </w:pPr>
    </w:p>
    <w:sectPr w:rsidR="00BC0429" w:rsidRPr="00BB3B75" w:rsidSect="00981FCB">
      <w:headerReference w:type="default" r:id="rId10"/>
      <w:footerReference w:type="default" r:id="rId11"/>
      <w:pgSz w:w="12240" w:h="15840"/>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8A731" w14:textId="77777777" w:rsidR="002F5229" w:rsidRDefault="002F5229" w:rsidP="00981FCB">
      <w:pPr>
        <w:spacing w:after="0" w:line="240" w:lineRule="auto"/>
      </w:pPr>
      <w:r>
        <w:separator/>
      </w:r>
    </w:p>
  </w:endnote>
  <w:endnote w:type="continuationSeparator" w:id="0">
    <w:p w14:paraId="521EDD26" w14:textId="77777777" w:rsidR="002F5229" w:rsidRDefault="002F5229" w:rsidP="009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dobe Gothic Std B">
    <w:panose1 w:val="020B0604020202020204"/>
    <w:charset w:val="80"/>
    <w:family w:val="swiss"/>
    <w:notTrueType/>
    <w:pitch w:val="variable"/>
    <w:sig w:usb0="00000203" w:usb1="29D72C10" w:usb2="00000010" w:usb3="00000000" w:csb0="002A0005"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A219" w14:textId="524E24AB" w:rsidR="00473AA9" w:rsidRDefault="00473AA9" w:rsidP="00DF1246">
    <w:pPr>
      <w:pStyle w:val="Piedepgina"/>
      <w:tabs>
        <w:tab w:val="clear" w:pos="4419"/>
        <w:tab w:val="clear" w:pos="8838"/>
        <w:tab w:val="left" w:pos="3945"/>
        <w:tab w:val="left" w:pos="5220"/>
      </w:tabs>
    </w:pPr>
    <w:r>
      <w:rPr>
        <w:noProof/>
        <w:lang w:eastAsia="es-CL"/>
      </w:rPr>
      <w:drawing>
        <wp:anchor distT="0" distB="0" distL="114300" distR="114300" simplePos="0" relativeHeight="251659264" behindDoc="1" locked="0" layoutInCell="1" allowOverlap="1" wp14:anchorId="5CC3751B" wp14:editId="0686120C">
          <wp:simplePos x="0" y="0"/>
          <wp:positionH relativeFrom="page">
            <wp:align>left</wp:align>
          </wp:positionH>
          <wp:positionV relativeFrom="paragraph">
            <wp:posOffset>223979</wp:posOffset>
          </wp:positionV>
          <wp:extent cx="7952640" cy="3898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stretch>
                    <a:fillRect/>
                  </a:stretch>
                </pic:blipFill>
                <pic:spPr>
                  <a:xfrm>
                    <a:off x="0" y="0"/>
                    <a:ext cx="7952640" cy="389835"/>
                  </a:xfrm>
                  <a:prstGeom prst="rect">
                    <a:avLst/>
                  </a:prstGeom>
                </pic:spPr>
              </pic:pic>
            </a:graphicData>
          </a:graphic>
          <wp14:sizeRelH relativeFrom="margin">
            <wp14:pctWidth>0</wp14:pctWidth>
          </wp14:sizeRelH>
          <wp14:sizeRelV relativeFrom="margin">
            <wp14:pctHeight>0</wp14:pctHeight>
          </wp14:sizeRelV>
        </wp:anchor>
      </w:drawing>
    </w:r>
    <w:r w:rsidR="00DF124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5AE7" w14:textId="77777777" w:rsidR="002F5229" w:rsidRDefault="002F5229" w:rsidP="00981FCB">
      <w:pPr>
        <w:spacing w:after="0" w:line="240" w:lineRule="auto"/>
      </w:pPr>
      <w:r>
        <w:separator/>
      </w:r>
    </w:p>
  </w:footnote>
  <w:footnote w:type="continuationSeparator" w:id="0">
    <w:p w14:paraId="2CECEC62" w14:textId="77777777" w:rsidR="002F5229" w:rsidRDefault="002F5229" w:rsidP="0098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3FEC" w14:textId="70691494" w:rsidR="00473AA9" w:rsidRDefault="00DF1246">
    <w:pPr>
      <w:pStyle w:val="Encabezado"/>
    </w:pPr>
    <w:r>
      <w:rPr>
        <w:noProof/>
      </w:rPr>
      <w:drawing>
        <wp:anchor distT="0" distB="0" distL="114300" distR="114300" simplePos="0" relativeHeight="251660288" behindDoc="1" locked="0" layoutInCell="1" allowOverlap="1" wp14:anchorId="0A475679" wp14:editId="17191D12">
          <wp:simplePos x="0" y="0"/>
          <wp:positionH relativeFrom="page">
            <wp:align>left</wp:align>
          </wp:positionH>
          <wp:positionV relativeFrom="paragraph">
            <wp:posOffset>-449581</wp:posOffset>
          </wp:positionV>
          <wp:extent cx="7896600" cy="87740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respuesta.png"/>
                  <pic:cNvPicPr/>
                </pic:nvPicPr>
                <pic:blipFill>
                  <a:blip r:embed="rId1"/>
                  <a:stretch>
                    <a:fillRect/>
                  </a:stretch>
                </pic:blipFill>
                <pic:spPr>
                  <a:xfrm>
                    <a:off x="0" y="0"/>
                    <a:ext cx="7896600" cy="8774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A0690"/>
    <w:multiLevelType w:val="hybridMultilevel"/>
    <w:tmpl w:val="D76286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3554E09"/>
    <w:multiLevelType w:val="hybridMultilevel"/>
    <w:tmpl w:val="DD209D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CB"/>
    <w:rsid w:val="00267553"/>
    <w:rsid w:val="00283099"/>
    <w:rsid w:val="002A52A1"/>
    <w:rsid w:val="002B3CEB"/>
    <w:rsid w:val="002F5229"/>
    <w:rsid w:val="00307B0A"/>
    <w:rsid w:val="00473AA9"/>
    <w:rsid w:val="00475769"/>
    <w:rsid w:val="0059590E"/>
    <w:rsid w:val="005A14EE"/>
    <w:rsid w:val="006F4694"/>
    <w:rsid w:val="007D6B6E"/>
    <w:rsid w:val="008053EB"/>
    <w:rsid w:val="00860E41"/>
    <w:rsid w:val="00871AE5"/>
    <w:rsid w:val="008B36B5"/>
    <w:rsid w:val="008C7181"/>
    <w:rsid w:val="00981FCB"/>
    <w:rsid w:val="00A7427C"/>
    <w:rsid w:val="00B151A2"/>
    <w:rsid w:val="00BB3B75"/>
    <w:rsid w:val="00BC0429"/>
    <w:rsid w:val="00C7249F"/>
    <w:rsid w:val="00C77725"/>
    <w:rsid w:val="00CA1278"/>
    <w:rsid w:val="00CA4C73"/>
    <w:rsid w:val="00DF1246"/>
    <w:rsid w:val="00F3695E"/>
    <w:rsid w:val="00FA511C"/>
    <w:rsid w:val="00FD6F60"/>
    <w:rsid w:val="00FD73DF"/>
    <w:rsid w:val="00FF632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ED3B9"/>
  <w15:docId w15:val="{6BFA7A65-232E-49D4-A894-BA5B283D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A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1F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FCB"/>
  </w:style>
  <w:style w:type="paragraph" w:styleId="Piedepgina">
    <w:name w:val="footer"/>
    <w:basedOn w:val="Normal"/>
    <w:link w:val="PiedepginaCar"/>
    <w:uiPriority w:val="99"/>
    <w:unhideWhenUsed/>
    <w:rsid w:val="00981F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FCB"/>
  </w:style>
  <w:style w:type="paragraph" w:styleId="NormalWeb">
    <w:name w:val="Normal (Web)"/>
    <w:basedOn w:val="Normal"/>
    <w:uiPriority w:val="99"/>
    <w:semiHidden/>
    <w:unhideWhenUsed/>
    <w:rsid w:val="00981F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59590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590E"/>
    <w:rPr>
      <w:rFonts w:ascii="Lucida Grande" w:hAnsi="Lucida Grande" w:cs="Lucida Grande"/>
      <w:sz w:val="18"/>
      <w:szCs w:val="18"/>
    </w:rPr>
  </w:style>
  <w:style w:type="table" w:styleId="Tablaconcuadrcula">
    <w:name w:val="Table Grid"/>
    <w:basedOn w:val="Tablanormal"/>
    <w:uiPriority w:val="39"/>
    <w:rsid w:val="00473A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72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1714">
      <w:bodyDiv w:val="1"/>
      <w:marLeft w:val="0"/>
      <w:marRight w:val="0"/>
      <w:marTop w:val="0"/>
      <w:marBottom w:val="0"/>
      <w:divBdr>
        <w:top w:val="none" w:sz="0" w:space="0" w:color="auto"/>
        <w:left w:val="none" w:sz="0" w:space="0" w:color="auto"/>
        <w:bottom w:val="none" w:sz="0" w:space="0" w:color="auto"/>
        <w:right w:val="none" w:sz="0" w:space="0" w:color="auto"/>
      </w:divBdr>
    </w:div>
    <w:div w:id="531041821">
      <w:bodyDiv w:val="1"/>
      <w:marLeft w:val="0"/>
      <w:marRight w:val="0"/>
      <w:marTop w:val="0"/>
      <w:marBottom w:val="0"/>
      <w:divBdr>
        <w:top w:val="none" w:sz="0" w:space="0" w:color="auto"/>
        <w:left w:val="none" w:sz="0" w:space="0" w:color="auto"/>
        <w:bottom w:val="none" w:sz="0" w:space="0" w:color="auto"/>
        <w:right w:val="none" w:sz="0" w:space="0" w:color="auto"/>
      </w:divBdr>
    </w:div>
    <w:div w:id="8537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66B46A8-3534-364F-B025-AA72F395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Cristian Merino</cp:lastModifiedBy>
  <cp:revision>4</cp:revision>
  <dcterms:created xsi:type="dcterms:W3CDTF">2019-03-22T14:34:00Z</dcterms:created>
  <dcterms:modified xsi:type="dcterms:W3CDTF">2019-03-22T15:00:00Z</dcterms:modified>
</cp:coreProperties>
</file>